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color w:val="222222"/>
          <w:sz w:val="26"/>
          <w:szCs w:val="26"/>
          <w:highlight w:val="white"/>
          <w:rtl w:val="0"/>
        </w:rPr>
        <w:t xml:space="preserve">Hello! My name is Emily Tando and I've been playing the violin for around four years as well as the piano for ten. I'm an upcoming sophomore in high school. I'm so honored to have received this award, and I look forward to future years competing in the All-State Festival as well!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tcrjeD1W5XWS+AoBbc21wYbsA==">AMUW2mUEsY+Bennztr5OWvLy+pYAj82IMQvqGmxvKwmwVo5eVdnUMkGLrOsW5pU52K2aUTtEWFkqWF/iRfAZPCXPrYP5Qa6f6dmCTaTvxiDc7DobiqBpmmxFYeijZ/t3lCBYonsWqbqX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2022-06-15T00:53:00Z</dcterms:created>
  <dc:creator>User</dc:creator>
</cp:coreProperties>
</file>